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E0" w:rsidRPr="00A41FE0" w:rsidRDefault="00332DA5" w:rsidP="00A41FE0">
      <w:pPr>
        <w:rPr>
          <w:rFonts w:ascii="Times New Roman" w:hAnsi="Times New Roman"/>
          <w:sz w:val="24"/>
          <w:szCs w:val="24"/>
        </w:rPr>
      </w:pPr>
      <w:r>
        <w:t>Chères</w:t>
      </w:r>
      <w:r w:rsidR="00A41FE0" w:rsidRPr="00A41FE0">
        <w:t xml:space="preserve"> personnes intéressées,</w:t>
      </w:r>
    </w:p>
    <w:p w:rsidR="00261391" w:rsidRDefault="00332DA5" w:rsidP="00261391">
      <w:r>
        <w:t>Cet</w:t>
      </w:r>
      <w:r w:rsidR="00A41FE0" w:rsidRPr="00A41FE0">
        <w:t xml:space="preserve"> automne, nous organisons à nouveau un cycle de conférences en ligne sur le droit de l'égalité des personnes handicapées. Les sujets abordés </w:t>
      </w:r>
      <w:r>
        <w:t>seront</w:t>
      </w:r>
      <w:r w:rsidR="00A41FE0" w:rsidRPr="00A41FE0">
        <w:t xml:space="preserve"> </w:t>
      </w:r>
      <w:r>
        <w:t>l</w:t>
      </w:r>
      <w:r w:rsidR="00A41FE0" w:rsidRPr="00A41FE0">
        <w:t>'impact de la pandémie de Covid-19 sur les personnes en situation de handicap</w:t>
      </w:r>
      <w:r>
        <w:t> </w:t>
      </w:r>
      <w:r w:rsidR="00A41FE0" w:rsidRPr="00A41FE0">
        <w:t>et l</w:t>
      </w:r>
      <w:r>
        <w:t>eur sexualité et leur vie</w:t>
      </w:r>
      <w:r w:rsidR="00A41FE0" w:rsidRPr="00A41FE0">
        <w:t xml:space="preserve"> </w:t>
      </w:r>
      <w:r>
        <w:t xml:space="preserve">de </w:t>
      </w:r>
      <w:r w:rsidR="00A41FE0" w:rsidRPr="00A41FE0">
        <w:t>famil</w:t>
      </w:r>
      <w:r>
        <w:t>le</w:t>
      </w:r>
      <w:r w:rsidR="00A41FE0" w:rsidRPr="00A41FE0">
        <w:t xml:space="preserve">. Chaque conférence </w:t>
      </w:r>
      <w:r>
        <w:t>dure</w:t>
      </w:r>
      <w:r w:rsidR="00A41FE0" w:rsidRPr="00A41FE0">
        <w:t xml:space="preserve"> une heure et quart et </w:t>
      </w:r>
      <w:r>
        <w:t xml:space="preserve">comprend </w:t>
      </w:r>
      <w:r w:rsidR="00A41FE0" w:rsidRPr="00A41FE0">
        <w:t xml:space="preserve">une présentation et un temps </w:t>
      </w:r>
      <w:r>
        <w:t xml:space="preserve">pour poser </w:t>
      </w:r>
      <w:r w:rsidR="00A41FE0" w:rsidRPr="00A41FE0">
        <w:t>de</w:t>
      </w:r>
      <w:r>
        <w:t>s</w:t>
      </w:r>
      <w:r w:rsidR="00A41FE0" w:rsidRPr="00A41FE0">
        <w:t xml:space="preserve"> questions à </w:t>
      </w:r>
      <w:proofErr w:type="gramStart"/>
      <w:r w:rsidR="00A41FE0" w:rsidRPr="00A41FE0">
        <w:t>l'</w:t>
      </w:r>
      <w:proofErr w:type="spellStart"/>
      <w:r w:rsidR="00A41FE0" w:rsidRPr="00A41FE0">
        <w:t>intervenant</w:t>
      </w:r>
      <w:proofErr w:type="gramEnd"/>
      <w:r w:rsidR="00A41FE0" w:rsidRPr="00A41FE0">
        <w:t>-e</w:t>
      </w:r>
      <w:proofErr w:type="spellEnd"/>
      <w:r w:rsidR="00A41FE0" w:rsidRPr="00A41FE0">
        <w:t>.</w:t>
      </w:r>
      <w:r w:rsidR="00261391" w:rsidRPr="00261391">
        <w:t xml:space="preserve"> Toutes les contributions seront traduites </w:t>
      </w:r>
      <w:r w:rsidR="00261391">
        <w:t>simultanément en allemand, français, langue des signes et texte écrit.</w:t>
      </w:r>
    </w:p>
    <w:p w:rsidR="00A41FE0" w:rsidRPr="00A41FE0" w:rsidRDefault="00332DA5" w:rsidP="00A41FE0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</w:rPr>
        <w:t>Á</w:t>
      </w:r>
      <w:r>
        <w:t xml:space="preserve"> cette occasion</w:t>
      </w:r>
      <w:r w:rsidR="00A41FE0" w:rsidRPr="00A41FE0">
        <w:t xml:space="preserve">, nous souhaitons attirer votre attention sur la prochaine </w:t>
      </w:r>
      <w:r>
        <w:t>conférence</w:t>
      </w:r>
      <w:r w:rsidR="00A41FE0" w:rsidRPr="00A41FE0">
        <w:t xml:space="preserve"> </w:t>
      </w:r>
      <w:r>
        <w:t>en présentiel</w:t>
      </w:r>
      <w:r w:rsidR="00A41FE0" w:rsidRPr="00A41FE0">
        <w:t xml:space="preserve"> à Bâle le 1er février 2022. Cet événement d'une journée sera consacré aux questions de participation des personnes handicapées à la vie publique et aux processus politiques. En outre, divers développements actuels dans les cantons seront présentés.</w:t>
      </w:r>
    </w:p>
    <w:p w:rsidR="00A41FE0" w:rsidRPr="00A41FE0" w:rsidRDefault="00A41FE0" w:rsidP="00A41FE0">
      <w:pPr>
        <w:rPr>
          <w:rFonts w:ascii="Times New Roman" w:hAnsi="Times New Roman"/>
          <w:sz w:val="24"/>
          <w:szCs w:val="24"/>
          <w:lang w:val="de-CH"/>
        </w:rPr>
      </w:pPr>
      <w:r w:rsidRPr="00A41FE0">
        <w:t>Nous nous réjouissons de votre participation !</w:t>
      </w:r>
      <w:r w:rsidRPr="00A41FE0">
        <w:rPr>
          <w:rFonts w:ascii="Times New Roman" w:hAnsi="Times New Roman"/>
          <w:sz w:val="24"/>
          <w:szCs w:val="24"/>
        </w:rPr>
        <w:br/>
      </w:r>
      <w:r w:rsidRPr="00A41FE0">
        <w:rPr>
          <w:lang w:val="de-CH"/>
        </w:rPr>
        <w:t>Caroline Hess-Klein, Markus Schefer et Andreas Rieder</w:t>
      </w:r>
    </w:p>
    <w:p w:rsidR="00A41FE0" w:rsidRPr="00A41FE0" w:rsidRDefault="00A41FE0" w:rsidP="00A41FE0">
      <w:pPr>
        <w:pStyle w:val="berschrift1"/>
        <w:rPr>
          <w:sz w:val="36"/>
        </w:rPr>
      </w:pPr>
      <w:r>
        <w:t xml:space="preserve">Conférences en ligne 2021 : </w:t>
      </w:r>
      <w:r>
        <w:br/>
        <w:t>La pandémie de Covid-19 · Sexualité et famille</w:t>
      </w:r>
    </w:p>
    <w:p w:rsidR="00A41FE0" w:rsidRDefault="00A41FE0" w:rsidP="00A41FE0">
      <w:pPr>
        <w:pStyle w:val="berschrift2"/>
      </w:pPr>
      <w:r w:rsidRPr="00A41FE0">
        <w:t>Mercredi</w:t>
      </w:r>
      <w:r>
        <w:t xml:space="preserve"> 22 septembre : de 16h00 à 17h15</w:t>
      </w:r>
    </w:p>
    <w:p w:rsidR="00A41FE0" w:rsidRPr="00A41FE0" w:rsidRDefault="00A41FE0" w:rsidP="00A41FE0">
      <w:pPr>
        <w:rPr>
          <w:rStyle w:val="Fett"/>
        </w:rPr>
      </w:pPr>
      <w:r w:rsidRPr="00A41FE0">
        <w:rPr>
          <w:rStyle w:val="Fett"/>
        </w:rPr>
        <w:t>La pandémie de Covid-19 et les droits des personnes en situation de handicap</w:t>
      </w:r>
    </w:p>
    <w:p w:rsidR="00A41FE0" w:rsidRPr="00A41FE0" w:rsidRDefault="00A41FE0" w:rsidP="00A41FE0">
      <w:r w:rsidRPr="00A41FE0">
        <w:t xml:space="preserve">Rosemary </w:t>
      </w:r>
      <w:proofErr w:type="spellStart"/>
      <w:r w:rsidRPr="00A41FE0">
        <w:t>Kayess</w:t>
      </w:r>
      <w:proofErr w:type="spellEnd"/>
      <w:r w:rsidRPr="00A41FE0">
        <w:t xml:space="preserve">, Présidente du Comité des droits des personnes handicapées de l’ONU ; Senior </w:t>
      </w:r>
      <w:proofErr w:type="spellStart"/>
      <w:r w:rsidRPr="00A41FE0">
        <w:t>Researcher</w:t>
      </w:r>
      <w:proofErr w:type="spellEnd"/>
      <w:r w:rsidRPr="00A41FE0">
        <w:t xml:space="preserve"> and </w:t>
      </w:r>
      <w:proofErr w:type="spellStart"/>
      <w:r w:rsidRPr="00A41FE0">
        <w:t>Lecturer</w:t>
      </w:r>
      <w:proofErr w:type="spellEnd"/>
      <w:r w:rsidRPr="00A41FE0">
        <w:t xml:space="preserve">, </w:t>
      </w:r>
      <w:proofErr w:type="spellStart"/>
      <w:r w:rsidRPr="00A41FE0">
        <w:t>Faculty</w:t>
      </w:r>
      <w:proofErr w:type="spellEnd"/>
      <w:r w:rsidRPr="00A41FE0">
        <w:t xml:space="preserve"> of Law UNSW, Sydney (Australie)</w:t>
      </w:r>
    </w:p>
    <w:p w:rsidR="00A41FE0" w:rsidRPr="00A41FE0" w:rsidRDefault="00A41FE0" w:rsidP="00A41FE0">
      <w:pPr>
        <w:pStyle w:val="berschrift2"/>
        <w:rPr>
          <w:rStyle w:val="Fett"/>
          <w:b/>
          <w:bCs/>
        </w:rPr>
      </w:pPr>
      <w:r w:rsidRPr="00A41FE0">
        <w:rPr>
          <w:rStyle w:val="Fett"/>
          <w:b/>
          <w:bCs/>
        </w:rPr>
        <w:t>Jeudi 28 octobre : de 16h00 à 17h15</w:t>
      </w:r>
    </w:p>
    <w:p w:rsidR="00A41FE0" w:rsidRPr="00A41FE0" w:rsidRDefault="00A41FE0" w:rsidP="00A41FE0">
      <w:pPr>
        <w:rPr>
          <w:rStyle w:val="Fett"/>
        </w:rPr>
      </w:pPr>
      <w:r w:rsidRPr="00A41FE0">
        <w:rPr>
          <w:rStyle w:val="Fett"/>
        </w:rPr>
        <w:t>L’impact de la pandémie de Covid-19 sur les personnes en situation de handicap en Europe</w:t>
      </w:r>
    </w:p>
    <w:p w:rsidR="00A41FE0" w:rsidRPr="00A41FE0" w:rsidRDefault="00A41FE0" w:rsidP="00A41FE0">
      <w:r w:rsidRPr="00A41FE0">
        <w:t xml:space="preserve">Catherine </w:t>
      </w:r>
      <w:proofErr w:type="spellStart"/>
      <w:r w:rsidRPr="00A41FE0">
        <w:t>Naughton</w:t>
      </w:r>
      <w:proofErr w:type="spellEnd"/>
      <w:r w:rsidRPr="00A41FE0">
        <w:t xml:space="preserve">, Directrice du </w:t>
      </w:r>
      <w:proofErr w:type="spellStart"/>
      <w:r w:rsidRPr="00A41FE0">
        <w:t>European</w:t>
      </w:r>
      <w:proofErr w:type="spellEnd"/>
      <w:r w:rsidRPr="00A41FE0">
        <w:t xml:space="preserve"> </w:t>
      </w:r>
      <w:proofErr w:type="spellStart"/>
      <w:r w:rsidRPr="00A41FE0">
        <w:t>Disability</w:t>
      </w:r>
      <w:proofErr w:type="spellEnd"/>
      <w:r w:rsidRPr="00A41FE0">
        <w:t xml:space="preserve"> Forum, Bruxelles</w:t>
      </w:r>
    </w:p>
    <w:p w:rsidR="00A41FE0" w:rsidRPr="00A41FE0" w:rsidRDefault="00A41FE0" w:rsidP="00A41FE0">
      <w:pPr>
        <w:pStyle w:val="berschrift2"/>
        <w:rPr>
          <w:rStyle w:val="Fett"/>
          <w:b/>
          <w:bCs/>
        </w:rPr>
      </w:pPr>
      <w:r w:rsidRPr="00A41FE0">
        <w:rPr>
          <w:rStyle w:val="Fett"/>
          <w:b/>
          <w:bCs/>
        </w:rPr>
        <w:t>Lundi 29 novembre : de 16h00 à 17h15</w:t>
      </w:r>
    </w:p>
    <w:p w:rsidR="00A41FE0" w:rsidRPr="00A41FE0" w:rsidRDefault="00A41FE0" w:rsidP="00A41FE0">
      <w:pPr>
        <w:rPr>
          <w:rStyle w:val="Fett"/>
        </w:rPr>
      </w:pPr>
      <w:r w:rsidRPr="00A41FE0">
        <w:rPr>
          <w:rStyle w:val="Fett"/>
        </w:rPr>
        <w:t>Sexualité, famille et handicap</w:t>
      </w:r>
    </w:p>
    <w:p w:rsidR="00A41FE0" w:rsidRPr="00A41FE0" w:rsidRDefault="00A41FE0" w:rsidP="00A41FE0">
      <w:r w:rsidRPr="00A41FE0">
        <w:t>Sébastien Kessler, Membre du Comité Inclusion Handicap, Associé-fondateur du bureau d'études de www.id-Geo.ch, Conseiller communal de Lausanne</w:t>
      </w:r>
    </w:p>
    <w:p w:rsidR="00A41FE0" w:rsidRDefault="00A41FE0">
      <w:pPr>
        <w:spacing w:after="200" w:line="276" w:lineRule="auto"/>
        <w:rPr>
          <w:rFonts w:ascii="Verdana" w:eastAsiaTheme="majorEastAsia" w:hAnsi="Verdana" w:cstheme="majorBidi"/>
          <w:b/>
          <w:bCs/>
          <w:sz w:val="30"/>
          <w:szCs w:val="26"/>
        </w:rPr>
      </w:pPr>
      <w:r>
        <w:rPr>
          <w:rFonts w:ascii="Verdana" w:hAnsi="Verdana"/>
        </w:rPr>
        <w:br w:type="page"/>
      </w:r>
    </w:p>
    <w:p w:rsidR="00A41FE0" w:rsidRDefault="00A41FE0" w:rsidP="00A41FE0">
      <w:pPr>
        <w:pStyle w:val="berschrift1"/>
      </w:pPr>
      <w:r>
        <w:lastRenderedPageBreak/>
        <w:t xml:space="preserve">Inscription et </w:t>
      </w:r>
      <w:r w:rsidR="009E26D9">
        <w:t>r</w:t>
      </w:r>
      <w:r>
        <w:t xml:space="preserve">emarques </w:t>
      </w:r>
      <w:r w:rsidR="00261391">
        <w:t>concernant</w:t>
      </w:r>
      <w:r>
        <w:t xml:space="preserve"> </w:t>
      </w:r>
      <w:r w:rsidR="00261391">
        <w:t>les</w:t>
      </w:r>
      <w:r>
        <w:t xml:space="preserve"> conférences en lignes</w:t>
      </w:r>
    </w:p>
    <w:p w:rsidR="00A41FE0" w:rsidRPr="003E4DFD" w:rsidRDefault="00D962C3" w:rsidP="00A41FE0">
      <w:pPr>
        <w:rPr>
          <w:szCs w:val="26"/>
        </w:rPr>
      </w:pPr>
      <w:hyperlink r:id="rId9" w:tgtFrame="_blank" w:history="1">
        <w:r w:rsidR="00A41FE0" w:rsidRPr="003E4DFD">
          <w:rPr>
            <w:rStyle w:val="Fett"/>
            <w:rFonts w:ascii="Verdana" w:hAnsi="Verdana"/>
            <w:color w:val="0000FF"/>
            <w:szCs w:val="26"/>
            <w:u w:val="single"/>
          </w:rPr>
          <w:t>Inscrivez-vous par le biais d’un site Web externe</w:t>
        </w:r>
      </w:hyperlink>
      <w:r w:rsidR="00A41FE0" w:rsidRPr="003E4DFD">
        <w:rPr>
          <w:szCs w:val="26"/>
        </w:rPr>
        <w:t>*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>Vous pouvez vous inscrire jusqu'à deux jours avant chaque événement.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>La participation aux conférences est gratuite.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 xml:space="preserve">Les </w:t>
      </w:r>
      <w:r w:rsidR="00261391">
        <w:t>interventions</w:t>
      </w:r>
      <w:r>
        <w:t xml:space="preserve"> sont </w:t>
      </w:r>
      <w:r w:rsidR="00261391">
        <w:t>traduites</w:t>
      </w:r>
      <w:r>
        <w:t xml:space="preserve"> simultanément en allemand, français, langue des signes et texte écrit.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 xml:space="preserve">Pour participer, vous </w:t>
      </w:r>
      <w:r w:rsidR="00261391">
        <w:t>devez disposer</w:t>
      </w:r>
      <w:r>
        <w:t xml:space="preserve"> d'une connexion internet stable avec une bande passante suffisante pour regarder une vidéo de manière fluide.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>Vous pouvez participer depuis un PC, un Mac, une tablette ou, si nécessaire, depuis un smartphone.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>Pour une bonne lisibilité des diapositives de la présentation, nous vous recommandons de choisir un écran qui ne soit pas trop petit.</w:t>
      </w:r>
    </w:p>
    <w:p w:rsidR="00A41FE0" w:rsidRDefault="00A41FE0" w:rsidP="00A41FE0">
      <w:pPr>
        <w:pStyle w:val="Listenabsatz"/>
        <w:numPr>
          <w:ilvl w:val="0"/>
          <w:numId w:val="33"/>
        </w:numPr>
        <w:ind w:left="567"/>
      </w:pPr>
      <w:r>
        <w:t>En particulier pour l'interprétation en langue des signes, nous recommandons un écran sur lequel deux fenêtres vidéo peuvent être affichées côte à côte dans une taille suffisamment grande.</w:t>
      </w:r>
    </w:p>
    <w:p w:rsidR="00A41FE0" w:rsidRPr="00A41FE0" w:rsidRDefault="00A41FE0" w:rsidP="00A41FE0">
      <w:r w:rsidRPr="00A41FE0">
        <w:t xml:space="preserve">*Le formulaire d'inscription est fourni pour nous par </w:t>
      </w:r>
      <w:proofErr w:type="spellStart"/>
      <w:r w:rsidRPr="00A41FE0">
        <w:t>Threeway</w:t>
      </w:r>
      <w:proofErr w:type="spellEnd"/>
      <w:r w:rsidRPr="00A41FE0">
        <w:t xml:space="preserve"> AG à Brugg.</w:t>
      </w:r>
    </w:p>
    <w:p w:rsidR="00A41FE0" w:rsidRPr="005B371B" w:rsidRDefault="00A41FE0" w:rsidP="00A41FE0">
      <w:pPr>
        <w:pStyle w:val="berschrift1"/>
      </w:pPr>
      <w:r w:rsidRPr="005B371B">
        <w:t>Participation</w:t>
      </w:r>
    </w:p>
    <w:p w:rsidR="00A41FE0" w:rsidRPr="00344C0A" w:rsidRDefault="00261391" w:rsidP="00A41FE0">
      <w:r>
        <w:t>Ce</w:t>
      </w:r>
      <w:r w:rsidR="00A41FE0" w:rsidRPr="005B371B">
        <w:t xml:space="preserve"> </w:t>
      </w:r>
      <w:r w:rsidR="00A41FE0">
        <w:t xml:space="preserve">cycle de </w:t>
      </w:r>
      <w:r w:rsidR="00A41FE0" w:rsidRPr="005B371B">
        <w:t>conférence s’adresse à toutes les entités chargées de la mise en œuvre du droit de l’égalité des personnes handicapées au niveau</w:t>
      </w:r>
      <w:r w:rsidR="00A41FE0">
        <w:t>x</w:t>
      </w:r>
      <w:r w:rsidR="00A41FE0" w:rsidRPr="005B371B">
        <w:t xml:space="preserve"> fédéral, cantonal et communal ainsi qu’aux personnes handicapées et à leurs organisations. </w:t>
      </w:r>
      <w:r w:rsidR="00A41FE0" w:rsidRPr="006D434A">
        <w:t>En outre, les conférences sont ouvertes à toutes les parties intéressées.</w:t>
      </w:r>
    </w:p>
    <w:p w:rsidR="00A41FE0" w:rsidRPr="005B371B" w:rsidRDefault="00A41FE0" w:rsidP="00A41FE0">
      <w:pPr>
        <w:pStyle w:val="berschrift1"/>
      </w:pPr>
      <w:r w:rsidRPr="005B371B">
        <w:t>Organisateurs</w:t>
      </w:r>
    </w:p>
    <w:p w:rsidR="00A41FE0" w:rsidRPr="00CE1E1D" w:rsidRDefault="00A41FE0" w:rsidP="00A41FE0">
      <w:pPr>
        <w:pStyle w:val="Listenabsatz"/>
        <w:numPr>
          <w:ilvl w:val="0"/>
          <w:numId w:val="34"/>
        </w:numPr>
        <w:ind w:left="567"/>
        <w:rPr>
          <w:lang w:val="fr-FR"/>
        </w:rPr>
      </w:pPr>
      <w:r>
        <w:rPr>
          <w:lang w:val="fr-FR"/>
        </w:rPr>
        <w:t xml:space="preserve">Markus Schefer, </w:t>
      </w:r>
      <w:r w:rsidRPr="00CE1E1D">
        <w:rPr>
          <w:lang w:val="fr-FR"/>
        </w:rPr>
        <w:t>Faculté de droit de l’Université de Bâle</w:t>
      </w:r>
    </w:p>
    <w:p w:rsidR="00A41FE0" w:rsidRPr="00CE1E1D" w:rsidRDefault="00A41FE0" w:rsidP="00A41FE0">
      <w:pPr>
        <w:pStyle w:val="Listenabsatz"/>
        <w:numPr>
          <w:ilvl w:val="0"/>
          <w:numId w:val="34"/>
        </w:numPr>
        <w:ind w:left="567"/>
        <w:rPr>
          <w:lang w:val="fr-FR"/>
        </w:rPr>
      </w:pPr>
      <w:r w:rsidRPr="00CE1E1D">
        <w:rPr>
          <w:lang w:val="fr-FR"/>
        </w:rPr>
        <w:t>Bureau fédéral de l’égalité pour les personnes handicapées BFEH</w:t>
      </w:r>
    </w:p>
    <w:p w:rsidR="00A41FE0" w:rsidRPr="00CE1E1D" w:rsidRDefault="00A41FE0" w:rsidP="00A41FE0">
      <w:pPr>
        <w:pStyle w:val="Listenabsatz"/>
        <w:numPr>
          <w:ilvl w:val="0"/>
          <w:numId w:val="34"/>
        </w:numPr>
        <w:ind w:left="567"/>
        <w:rPr>
          <w:lang w:val="fr-FR"/>
        </w:rPr>
      </w:pPr>
      <w:r w:rsidRPr="00CE1E1D">
        <w:rPr>
          <w:lang w:val="fr-FR"/>
        </w:rPr>
        <w:t xml:space="preserve">Inclusion </w:t>
      </w:r>
      <w:bookmarkStart w:id="0" w:name="_GoBack"/>
      <w:bookmarkEnd w:id="0"/>
      <w:r w:rsidRPr="00CE1E1D">
        <w:rPr>
          <w:lang w:val="fr-FR"/>
        </w:rPr>
        <w:t>Handicap</w:t>
      </w:r>
      <w:r>
        <w:rPr>
          <w:lang w:val="fr-FR"/>
        </w:rPr>
        <w:t xml:space="preserve"> - </w:t>
      </w:r>
      <w:r w:rsidRPr="00A41FE0">
        <w:rPr>
          <w:lang w:val="fr-FR"/>
        </w:rPr>
        <w:t xml:space="preserve">Association </w:t>
      </w:r>
      <w:proofErr w:type="spellStart"/>
      <w:r w:rsidRPr="00A41FE0">
        <w:rPr>
          <w:lang w:val="fr-FR"/>
        </w:rPr>
        <w:t>fâitière</w:t>
      </w:r>
      <w:proofErr w:type="spellEnd"/>
      <w:r w:rsidRPr="00A41FE0">
        <w:rPr>
          <w:lang w:val="fr-FR"/>
        </w:rPr>
        <w:t xml:space="preserve"> des organisations suisses de personnes handicapées</w:t>
      </w:r>
    </w:p>
    <w:sectPr w:rsidR="00A41FE0" w:rsidRPr="00CE1E1D" w:rsidSect="00E3719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34" w:rsidRDefault="00983134" w:rsidP="00167466">
      <w:pPr>
        <w:spacing w:after="0"/>
      </w:pPr>
      <w:r>
        <w:separator/>
      </w:r>
    </w:p>
  </w:endnote>
  <w:endnote w:type="continuationSeparator" w:id="0">
    <w:p w:rsidR="00983134" w:rsidRDefault="00983134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BE" w:rsidRDefault="00E07FBE" w:rsidP="00E07FBE">
    <w:pPr>
      <w:pStyle w:val="Fuzeile"/>
      <w:jc w:val="right"/>
    </w:pPr>
    <w:r>
      <w:t xml:space="preserve">Page </w:t>
    </w:r>
    <w:sdt>
      <w:sdtPr>
        <w:id w:val="-16715551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62C3" w:rsidRPr="00D962C3">
          <w:rPr>
            <w:noProof/>
            <w:lang w:val="de-DE"/>
          </w:rPr>
          <w:t>2</w:t>
        </w:r>
        <w:r>
          <w:fldChar w:fldCharType="end"/>
        </w:r>
        <w:r>
          <w:t xml:space="preserve"> sur </w:t>
        </w:r>
        <w:r w:rsidR="00AB705F">
          <w:rPr>
            <w:noProof/>
          </w:rPr>
          <w:fldChar w:fldCharType="begin"/>
        </w:r>
        <w:r w:rsidR="00AB705F">
          <w:rPr>
            <w:noProof/>
          </w:rPr>
          <w:instrText xml:space="preserve"> NUMPAGES   \* MERGEFORMAT </w:instrText>
        </w:r>
        <w:r w:rsidR="00AB705F">
          <w:rPr>
            <w:noProof/>
          </w:rPr>
          <w:fldChar w:fldCharType="separate"/>
        </w:r>
        <w:r w:rsidR="00D962C3">
          <w:rPr>
            <w:noProof/>
          </w:rPr>
          <w:t>2</w:t>
        </w:r>
        <w:r w:rsidR="00AB705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34" w:rsidRDefault="00983134" w:rsidP="00167466">
      <w:pPr>
        <w:spacing w:after="0"/>
      </w:pPr>
      <w:r>
        <w:separator/>
      </w:r>
    </w:p>
  </w:footnote>
  <w:footnote w:type="continuationSeparator" w:id="0">
    <w:p w:rsidR="00983134" w:rsidRDefault="00983134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F0" w:rsidRPr="00A41FE0" w:rsidRDefault="00690D18" w:rsidP="004D428C">
    <w:pPr>
      <w:pStyle w:val="Titel"/>
      <w:pBdr>
        <w:bottom w:val="single" w:sz="4" w:space="1" w:color="auto"/>
      </w:pBdr>
      <w:spacing w:after="960"/>
      <w:rPr>
        <w:sz w:val="32"/>
        <w:szCs w:val="32"/>
      </w:rPr>
    </w:pPr>
    <w:r w:rsidRPr="00A41FE0">
      <w:rPr>
        <w:sz w:val="32"/>
        <w:szCs w:val="32"/>
      </w:rPr>
      <w:t>Conférence</w:t>
    </w:r>
    <w:r w:rsidR="005F401B" w:rsidRPr="00A41FE0">
      <w:rPr>
        <w:sz w:val="32"/>
        <w:szCs w:val="32"/>
      </w:rPr>
      <w:t xml:space="preserve"> </w:t>
    </w:r>
    <w:r w:rsidR="00D236CB" w:rsidRPr="00A41FE0">
      <w:rPr>
        <w:sz w:val="32"/>
        <w:szCs w:val="32"/>
      </w:rPr>
      <w:t>en ligne</w:t>
    </w:r>
    <w:r w:rsidR="00A97D9B" w:rsidRPr="00A41FE0">
      <w:rPr>
        <w:sz w:val="32"/>
        <w:szCs w:val="32"/>
      </w:rPr>
      <w:t xml:space="preserve"> </w:t>
    </w:r>
    <w:r w:rsidR="00A41FE0" w:rsidRPr="00A41FE0">
      <w:rPr>
        <w:sz w:val="32"/>
        <w:szCs w:val="32"/>
      </w:rPr>
      <w:t>sur le droit de l’égalité des personnes handicapées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188C"/>
    <w:multiLevelType w:val="hybridMultilevel"/>
    <w:tmpl w:val="ED7690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975C6"/>
    <w:multiLevelType w:val="multilevel"/>
    <w:tmpl w:val="1AF4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F1EEC"/>
    <w:multiLevelType w:val="hybridMultilevel"/>
    <w:tmpl w:val="D97E4AEC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42997"/>
    <w:multiLevelType w:val="multilevel"/>
    <w:tmpl w:val="9A9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D1F55"/>
    <w:multiLevelType w:val="hybridMultilevel"/>
    <w:tmpl w:val="740A2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0B60"/>
    <w:multiLevelType w:val="hybridMultilevel"/>
    <w:tmpl w:val="18E2138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02F8"/>
    <w:multiLevelType w:val="hybridMultilevel"/>
    <w:tmpl w:val="065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234E53"/>
    <w:multiLevelType w:val="multilevel"/>
    <w:tmpl w:val="1AE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C794C"/>
    <w:multiLevelType w:val="hybridMultilevel"/>
    <w:tmpl w:val="4F1407D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7B7905"/>
    <w:multiLevelType w:val="hybridMultilevel"/>
    <w:tmpl w:val="0E289894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4F0A6C"/>
    <w:multiLevelType w:val="hybridMultilevel"/>
    <w:tmpl w:val="E5DEF7AA"/>
    <w:lvl w:ilvl="0" w:tplc="0807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20772"/>
    <w:multiLevelType w:val="hybridMultilevel"/>
    <w:tmpl w:val="7E8C5B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E02C6"/>
    <w:multiLevelType w:val="hybridMultilevel"/>
    <w:tmpl w:val="45460CAA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5"/>
  </w:num>
  <w:num w:numId="5">
    <w:abstractNumId w:val="15"/>
  </w:num>
  <w:num w:numId="6">
    <w:abstractNumId w:val="12"/>
  </w:num>
  <w:num w:numId="7">
    <w:abstractNumId w:val="21"/>
  </w:num>
  <w:num w:numId="8">
    <w:abstractNumId w:val="1"/>
  </w:num>
  <w:num w:numId="9">
    <w:abstractNumId w:val="5"/>
  </w:num>
  <w:num w:numId="10">
    <w:abstractNumId w:val="18"/>
  </w:num>
  <w:num w:numId="11">
    <w:abstractNumId w:val="20"/>
  </w:num>
  <w:num w:numId="12">
    <w:abstractNumId w:val="14"/>
  </w:num>
  <w:num w:numId="13">
    <w:abstractNumId w:val="32"/>
  </w:num>
  <w:num w:numId="14">
    <w:abstractNumId w:val="27"/>
  </w:num>
  <w:num w:numId="15">
    <w:abstractNumId w:val="6"/>
  </w:num>
  <w:num w:numId="16">
    <w:abstractNumId w:val="28"/>
  </w:num>
  <w:num w:numId="17">
    <w:abstractNumId w:val="8"/>
  </w:num>
  <w:num w:numId="18">
    <w:abstractNumId w:val="9"/>
  </w:num>
  <w:num w:numId="19">
    <w:abstractNumId w:val="19"/>
  </w:num>
  <w:num w:numId="20">
    <w:abstractNumId w:val="26"/>
  </w:num>
  <w:num w:numId="21">
    <w:abstractNumId w:val="13"/>
  </w:num>
  <w:num w:numId="22">
    <w:abstractNumId w:val="17"/>
  </w:num>
  <w:num w:numId="23">
    <w:abstractNumId w:val="4"/>
  </w:num>
  <w:num w:numId="24">
    <w:abstractNumId w:val="24"/>
  </w:num>
  <w:num w:numId="25">
    <w:abstractNumId w:val="31"/>
  </w:num>
  <w:num w:numId="26">
    <w:abstractNumId w:val="22"/>
  </w:num>
  <w:num w:numId="27">
    <w:abstractNumId w:val="10"/>
  </w:num>
  <w:num w:numId="28">
    <w:abstractNumId w:val="23"/>
  </w:num>
  <w:num w:numId="29">
    <w:abstractNumId w:val="11"/>
  </w:num>
  <w:num w:numId="30">
    <w:abstractNumId w:val="29"/>
  </w:num>
  <w:num w:numId="31">
    <w:abstractNumId w:val="3"/>
  </w:num>
  <w:num w:numId="32">
    <w:abstractNumId w:val="16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11CD8"/>
    <w:rsid w:val="0002454B"/>
    <w:rsid w:val="0002633F"/>
    <w:rsid w:val="00032466"/>
    <w:rsid w:val="0003727F"/>
    <w:rsid w:val="00042E25"/>
    <w:rsid w:val="000566F6"/>
    <w:rsid w:val="000828FE"/>
    <w:rsid w:val="00087ED7"/>
    <w:rsid w:val="0009155A"/>
    <w:rsid w:val="00091BEA"/>
    <w:rsid w:val="00093097"/>
    <w:rsid w:val="000935BF"/>
    <w:rsid w:val="000B568C"/>
    <w:rsid w:val="000B607A"/>
    <w:rsid w:val="000C512A"/>
    <w:rsid w:val="000C67F0"/>
    <w:rsid w:val="000D0789"/>
    <w:rsid w:val="000D0E55"/>
    <w:rsid w:val="001054D6"/>
    <w:rsid w:val="00113ACE"/>
    <w:rsid w:val="00116A7A"/>
    <w:rsid w:val="001357BC"/>
    <w:rsid w:val="00136CFB"/>
    <w:rsid w:val="00144255"/>
    <w:rsid w:val="0014572B"/>
    <w:rsid w:val="001604C3"/>
    <w:rsid w:val="00167466"/>
    <w:rsid w:val="001703A4"/>
    <w:rsid w:val="001723EE"/>
    <w:rsid w:val="00173032"/>
    <w:rsid w:val="00180CAB"/>
    <w:rsid w:val="001823B7"/>
    <w:rsid w:val="001920ED"/>
    <w:rsid w:val="001961D8"/>
    <w:rsid w:val="00196EBE"/>
    <w:rsid w:val="00197C3D"/>
    <w:rsid w:val="001A2863"/>
    <w:rsid w:val="001A5D78"/>
    <w:rsid w:val="001B1636"/>
    <w:rsid w:val="001B5FF5"/>
    <w:rsid w:val="001C30F4"/>
    <w:rsid w:val="001C4F36"/>
    <w:rsid w:val="001C6B36"/>
    <w:rsid w:val="001D3D21"/>
    <w:rsid w:val="001D5BE5"/>
    <w:rsid w:val="001E440E"/>
    <w:rsid w:val="001F0D9F"/>
    <w:rsid w:val="001F5E37"/>
    <w:rsid w:val="001F6291"/>
    <w:rsid w:val="002111CD"/>
    <w:rsid w:val="00214AE1"/>
    <w:rsid w:val="00217C74"/>
    <w:rsid w:val="00226471"/>
    <w:rsid w:val="002437E1"/>
    <w:rsid w:val="002476AB"/>
    <w:rsid w:val="0025631E"/>
    <w:rsid w:val="00261391"/>
    <w:rsid w:val="0026278E"/>
    <w:rsid w:val="00271CE2"/>
    <w:rsid w:val="002746A2"/>
    <w:rsid w:val="00281FEC"/>
    <w:rsid w:val="00287148"/>
    <w:rsid w:val="00287FF2"/>
    <w:rsid w:val="002A7432"/>
    <w:rsid w:val="002C0E88"/>
    <w:rsid w:val="002C1C7D"/>
    <w:rsid w:val="002C5712"/>
    <w:rsid w:val="002C6781"/>
    <w:rsid w:val="002C732D"/>
    <w:rsid w:val="002C7BC5"/>
    <w:rsid w:val="002D2DC4"/>
    <w:rsid w:val="00303214"/>
    <w:rsid w:val="00305599"/>
    <w:rsid w:val="003079B2"/>
    <w:rsid w:val="00327B86"/>
    <w:rsid w:val="00332DA5"/>
    <w:rsid w:val="00344C0A"/>
    <w:rsid w:val="003478EE"/>
    <w:rsid w:val="003503C7"/>
    <w:rsid w:val="00353C69"/>
    <w:rsid w:val="00357A9F"/>
    <w:rsid w:val="00371A65"/>
    <w:rsid w:val="00372707"/>
    <w:rsid w:val="00373545"/>
    <w:rsid w:val="003762B5"/>
    <w:rsid w:val="00377757"/>
    <w:rsid w:val="003841FC"/>
    <w:rsid w:val="00385BC7"/>
    <w:rsid w:val="0039301B"/>
    <w:rsid w:val="003C6087"/>
    <w:rsid w:val="003E2F8B"/>
    <w:rsid w:val="003E4DFD"/>
    <w:rsid w:val="003E6D1E"/>
    <w:rsid w:val="003F0BB5"/>
    <w:rsid w:val="003F4D7B"/>
    <w:rsid w:val="003F5523"/>
    <w:rsid w:val="004117DE"/>
    <w:rsid w:val="004263F7"/>
    <w:rsid w:val="00427254"/>
    <w:rsid w:val="00431DA2"/>
    <w:rsid w:val="00464069"/>
    <w:rsid w:val="00471244"/>
    <w:rsid w:val="00475C4E"/>
    <w:rsid w:val="004967EC"/>
    <w:rsid w:val="00497DD2"/>
    <w:rsid w:val="004A1BBB"/>
    <w:rsid w:val="004A7074"/>
    <w:rsid w:val="004B43AA"/>
    <w:rsid w:val="004B5708"/>
    <w:rsid w:val="004C0509"/>
    <w:rsid w:val="004D10F0"/>
    <w:rsid w:val="004D319C"/>
    <w:rsid w:val="004D428C"/>
    <w:rsid w:val="004D53CC"/>
    <w:rsid w:val="004E41C6"/>
    <w:rsid w:val="004F2340"/>
    <w:rsid w:val="004F2F56"/>
    <w:rsid w:val="004F73AA"/>
    <w:rsid w:val="005073DA"/>
    <w:rsid w:val="005076B4"/>
    <w:rsid w:val="00514584"/>
    <w:rsid w:val="00524D77"/>
    <w:rsid w:val="005265FA"/>
    <w:rsid w:val="00530CB0"/>
    <w:rsid w:val="00531E56"/>
    <w:rsid w:val="0054330C"/>
    <w:rsid w:val="00550CD2"/>
    <w:rsid w:val="005754C1"/>
    <w:rsid w:val="00587062"/>
    <w:rsid w:val="005B073A"/>
    <w:rsid w:val="005B371B"/>
    <w:rsid w:val="005B5942"/>
    <w:rsid w:val="005C0901"/>
    <w:rsid w:val="005D531E"/>
    <w:rsid w:val="005D56BD"/>
    <w:rsid w:val="005E391A"/>
    <w:rsid w:val="005E53EC"/>
    <w:rsid w:val="005E6923"/>
    <w:rsid w:val="005F401B"/>
    <w:rsid w:val="005F6801"/>
    <w:rsid w:val="00610B6C"/>
    <w:rsid w:val="00612242"/>
    <w:rsid w:val="00616603"/>
    <w:rsid w:val="00621AD2"/>
    <w:rsid w:val="006258C1"/>
    <w:rsid w:val="006305B0"/>
    <w:rsid w:val="006344B3"/>
    <w:rsid w:val="00635C8B"/>
    <w:rsid w:val="006542E5"/>
    <w:rsid w:val="006633D6"/>
    <w:rsid w:val="00666425"/>
    <w:rsid w:val="00666EF3"/>
    <w:rsid w:val="00690D18"/>
    <w:rsid w:val="006A3398"/>
    <w:rsid w:val="006A376F"/>
    <w:rsid w:val="006A4EE7"/>
    <w:rsid w:val="006B7FDF"/>
    <w:rsid w:val="006D434A"/>
    <w:rsid w:val="006D698C"/>
    <w:rsid w:val="006D7F95"/>
    <w:rsid w:val="006E2449"/>
    <w:rsid w:val="006F0FBD"/>
    <w:rsid w:val="007029CD"/>
    <w:rsid w:val="007112C6"/>
    <w:rsid w:val="00717FE7"/>
    <w:rsid w:val="007219E3"/>
    <w:rsid w:val="00727FCB"/>
    <w:rsid w:val="00733137"/>
    <w:rsid w:val="00735CCF"/>
    <w:rsid w:val="007450F8"/>
    <w:rsid w:val="00760EC5"/>
    <w:rsid w:val="0077099B"/>
    <w:rsid w:val="00772D19"/>
    <w:rsid w:val="007740C7"/>
    <w:rsid w:val="007769E5"/>
    <w:rsid w:val="00777207"/>
    <w:rsid w:val="00780029"/>
    <w:rsid w:val="00786789"/>
    <w:rsid w:val="00797C62"/>
    <w:rsid w:val="007A2C5A"/>
    <w:rsid w:val="007A6097"/>
    <w:rsid w:val="007A6D16"/>
    <w:rsid w:val="007B252D"/>
    <w:rsid w:val="007B3E09"/>
    <w:rsid w:val="007B615F"/>
    <w:rsid w:val="007C1B40"/>
    <w:rsid w:val="007C25F0"/>
    <w:rsid w:val="007E5611"/>
    <w:rsid w:val="007F3D9C"/>
    <w:rsid w:val="007F734F"/>
    <w:rsid w:val="00806837"/>
    <w:rsid w:val="00815175"/>
    <w:rsid w:val="008159F8"/>
    <w:rsid w:val="008176AB"/>
    <w:rsid w:val="00820F9F"/>
    <w:rsid w:val="00834E13"/>
    <w:rsid w:val="00841D38"/>
    <w:rsid w:val="00841F47"/>
    <w:rsid w:val="00845B44"/>
    <w:rsid w:val="00854967"/>
    <w:rsid w:val="00856454"/>
    <w:rsid w:val="008633B5"/>
    <w:rsid w:val="008649AF"/>
    <w:rsid w:val="00867717"/>
    <w:rsid w:val="0087640C"/>
    <w:rsid w:val="0088353A"/>
    <w:rsid w:val="008850FA"/>
    <w:rsid w:val="008902F4"/>
    <w:rsid w:val="008A2D25"/>
    <w:rsid w:val="008B7B98"/>
    <w:rsid w:val="008C09F0"/>
    <w:rsid w:val="008C7B57"/>
    <w:rsid w:val="008D0F15"/>
    <w:rsid w:val="008E26F4"/>
    <w:rsid w:val="008F6190"/>
    <w:rsid w:val="00901CFF"/>
    <w:rsid w:val="00917AB0"/>
    <w:rsid w:val="00917D8F"/>
    <w:rsid w:val="0093336C"/>
    <w:rsid w:val="00935E0D"/>
    <w:rsid w:val="00940DFD"/>
    <w:rsid w:val="00941B5F"/>
    <w:rsid w:val="0094305C"/>
    <w:rsid w:val="00947BC3"/>
    <w:rsid w:val="00953C2E"/>
    <w:rsid w:val="00961BA9"/>
    <w:rsid w:val="009629BF"/>
    <w:rsid w:val="00974DA1"/>
    <w:rsid w:val="00983134"/>
    <w:rsid w:val="0098681B"/>
    <w:rsid w:val="00993445"/>
    <w:rsid w:val="00994283"/>
    <w:rsid w:val="009A094E"/>
    <w:rsid w:val="009A3DE6"/>
    <w:rsid w:val="009A3F8D"/>
    <w:rsid w:val="009A56E5"/>
    <w:rsid w:val="009C04F4"/>
    <w:rsid w:val="009C06F0"/>
    <w:rsid w:val="009C78DD"/>
    <w:rsid w:val="009D3A5C"/>
    <w:rsid w:val="009D5E59"/>
    <w:rsid w:val="009E26D9"/>
    <w:rsid w:val="00A01710"/>
    <w:rsid w:val="00A0241F"/>
    <w:rsid w:val="00A15625"/>
    <w:rsid w:val="00A205E7"/>
    <w:rsid w:val="00A2218D"/>
    <w:rsid w:val="00A2651E"/>
    <w:rsid w:val="00A37FEE"/>
    <w:rsid w:val="00A41FE0"/>
    <w:rsid w:val="00A57505"/>
    <w:rsid w:val="00A577C8"/>
    <w:rsid w:val="00A60A68"/>
    <w:rsid w:val="00A63383"/>
    <w:rsid w:val="00A839E8"/>
    <w:rsid w:val="00A848D3"/>
    <w:rsid w:val="00A9513D"/>
    <w:rsid w:val="00A97D9B"/>
    <w:rsid w:val="00AA4CFF"/>
    <w:rsid w:val="00AA66E1"/>
    <w:rsid w:val="00AB1171"/>
    <w:rsid w:val="00AB269D"/>
    <w:rsid w:val="00AB5321"/>
    <w:rsid w:val="00AB6885"/>
    <w:rsid w:val="00AB705F"/>
    <w:rsid w:val="00AE14CF"/>
    <w:rsid w:val="00AE56E8"/>
    <w:rsid w:val="00AE6229"/>
    <w:rsid w:val="00B01955"/>
    <w:rsid w:val="00B06738"/>
    <w:rsid w:val="00B155B2"/>
    <w:rsid w:val="00B265DD"/>
    <w:rsid w:val="00B279A1"/>
    <w:rsid w:val="00B33CC8"/>
    <w:rsid w:val="00B67A23"/>
    <w:rsid w:val="00B71804"/>
    <w:rsid w:val="00B72E9B"/>
    <w:rsid w:val="00B756AF"/>
    <w:rsid w:val="00B83288"/>
    <w:rsid w:val="00B835A0"/>
    <w:rsid w:val="00B843BB"/>
    <w:rsid w:val="00B87450"/>
    <w:rsid w:val="00B96058"/>
    <w:rsid w:val="00BA5EE4"/>
    <w:rsid w:val="00BB4543"/>
    <w:rsid w:val="00BB4C0B"/>
    <w:rsid w:val="00BE12BF"/>
    <w:rsid w:val="00BE426D"/>
    <w:rsid w:val="00BE4FC9"/>
    <w:rsid w:val="00BF4C45"/>
    <w:rsid w:val="00BF50D4"/>
    <w:rsid w:val="00C067BF"/>
    <w:rsid w:val="00C15813"/>
    <w:rsid w:val="00C22515"/>
    <w:rsid w:val="00C26BDA"/>
    <w:rsid w:val="00C27840"/>
    <w:rsid w:val="00C2790D"/>
    <w:rsid w:val="00C45270"/>
    <w:rsid w:val="00C6527C"/>
    <w:rsid w:val="00C6649D"/>
    <w:rsid w:val="00C86035"/>
    <w:rsid w:val="00C92933"/>
    <w:rsid w:val="00C95F1C"/>
    <w:rsid w:val="00CB4B92"/>
    <w:rsid w:val="00CB5EB6"/>
    <w:rsid w:val="00CB7ACA"/>
    <w:rsid w:val="00CC073F"/>
    <w:rsid w:val="00CD06BE"/>
    <w:rsid w:val="00CD31A1"/>
    <w:rsid w:val="00CD48EC"/>
    <w:rsid w:val="00CD58B7"/>
    <w:rsid w:val="00CE1E1D"/>
    <w:rsid w:val="00CE5AE9"/>
    <w:rsid w:val="00CF4076"/>
    <w:rsid w:val="00D05D48"/>
    <w:rsid w:val="00D17E30"/>
    <w:rsid w:val="00D236CB"/>
    <w:rsid w:val="00D25A6F"/>
    <w:rsid w:val="00D36A1C"/>
    <w:rsid w:val="00D379F0"/>
    <w:rsid w:val="00D40091"/>
    <w:rsid w:val="00D50A75"/>
    <w:rsid w:val="00D51A90"/>
    <w:rsid w:val="00D52ACE"/>
    <w:rsid w:val="00D632C3"/>
    <w:rsid w:val="00D707D8"/>
    <w:rsid w:val="00D83973"/>
    <w:rsid w:val="00D8465C"/>
    <w:rsid w:val="00D962C3"/>
    <w:rsid w:val="00DB1CB1"/>
    <w:rsid w:val="00DC2857"/>
    <w:rsid w:val="00DD48C3"/>
    <w:rsid w:val="00DD723F"/>
    <w:rsid w:val="00DE01CF"/>
    <w:rsid w:val="00DE36FD"/>
    <w:rsid w:val="00DE67C0"/>
    <w:rsid w:val="00DF5423"/>
    <w:rsid w:val="00DF6461"/>
    <w:rsid w:val="00E01B0E"/>
    <w:rsid w:val="00E07FBE"/>
    <w:rsid w:val="00E16A9C"/>
    <w:rsid w:val="00E20BE9"/>
    <w:rsid w:val="00E3664F"/>
    <w:rsid w:val="00E37199"/>
    <w:rsid w:val="00E37401"/>
    <w:rsid w:val="00E44A2B"/>
    <w:rsid w:val="00E55180"/>
    <w:rsid w:val="00E560CB"/>
    <w:rsid w:val="00E62D4E"/>
    <w:rsid w:val="00E63DC6"/>
    <w:rsid w:val="00E64E12"/>
    <w:rsid w:val="00E6563C"/>
    <w:rsid w:val="00E6610C"/>
    <w:rsid w:val="00E669A3"/>
    <w:rsid w:val="00E90B7C"/>
    <w:rsid w:val="00E9714B"/>
    <w:rsid w:val="00EB02C8"/>
    <w:rsid w:val="00EC3A08"/>
    <w:rsid w:val="00EC4709"/>
    <w:rsid w:val="00EF3A88"/>
    <w:rsid w:val="00F016A9"/>
    <w:rsid w:val="00F20CE5"/>
    <w:rsid w:val="00F27FA1"/>
    <w:rsid w:val="00F37A6A"/>
    <w:rsid w:val="00F92031"/>
    <w:rsid w:val="00F92B42"/>
    <w:rsid w:val="00FA4BDA"/>
    <w:rsid w:val="00FA6E53"/>
    <w:rsid w:val="00FB7DD0"/>
    <w:rsid w:val="00FC2463"/>
    <w:rsid w:val="00FD3E6A"/>
    <w:rsid w:val="00FD448D"/>
    <w:rsid w:val="00FE171A"/>
    <w:rsid w:val="00FE58AE"/>
    <w:rsid w:val="00FE602C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3EE"/>
    <w:pPr>
      <w:spacing w:after="120" w:line="240" w:lineRule="auto"/>
    </w:pPr>
    <w:rPr>
      <w:sz w:val="26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rsid w:val="00A41FE0"/>
    <w:pPr>
      <w:keepNext/>
      <w:keepLines/>
      <w:spacing w:before="7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62C3"/>
    <w:pPr>
      <w:keepNext/>
      <w:keepLines/>
      <w:spacing w:before="6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23EE"/>
    <w:pPr>
      <w:keepNext/>
      <w:keepLines/>
      <w:spacing w:before="480" w:after="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50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1FE0"/>
    <w:rPr>
      <w:rFonts w:eastAsiaTheme="majorEastAsia" w:cstheme="majorBidi"/>
      <w:b/>
      <w:bCs/>
      <w:sz w:val="40"/>
      <w:szCs w:val="28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F401B"/>
    <w:pPr>
      <w:spacing w:after="480"/>
      <w:contextualSpacing/>
    </w:pPr>
    <w:rPr>
      <w:rFonts w:eastAsiaTheme="majorEastAsia" w:cstheme="majorBidi"/>
      <w:spacing w:val="5"/>
      <w:kern w:val="28"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01B"/>
    <w:rPr>
      <w:rFonts w:eastAsiaTheme="majorEastAsia" w:cstheme="majorBidi"/>
      <w:spacing w:val="5"/>
      <w:kern w:val="28"/>
      <w:sz w:val="38"/>
      <w:szCs w:val="5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2C3"/>
    <w:rPr>
      <w:rFonts w:eastAsiaTheme="majorEastAsia" w:cstheme="majorBidi"/>
      <w:b/>
      <w:bCs/>
      <w:sz w:val="3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3EE"/>
    <w:rPr>
      <w:rFonts w:eastAsiaTheme="majorEastAsia" w:cstheme="majorBidi"/>
      <w:b/>
      <w:bCs/>
      <w:sz w:val="26"/>
      <w:lang w:val="fr-CH"/>
    </w:rPr>
  </w:style>
  <w:style w:type="paragraph" w:styleId="berarbeitung">
    <w:name w:val="Revision"/>
    <w:hidden/>
    <w:uiPriority w:val="99"/>
    <w:semiHidden/>
    <w:rsid w:val="008D0F15"/>
    <w:pPr>
      <w:spacing w:after="0" w:line="240" w:lineRule="auto"/>
    </w:pPr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6B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5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53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723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2476A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50F8"/>
    <w:rPr>
      <w:rFonts w:asciiTheme="majorHAnsi" w:eastAsiaTheme="majorEastAsia" w:hAnsiTheme="majorHAnsi" w:cstheme="majorBidi"/>
      <w:color w:val="365F91" w:themeColor="accent1" w:themeShade="BF"/>
      <w:sz w:val="2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3EE"/>
    <w:pPr>
      <w:spacing w:after="120" w:line="240" w:lineRule="auto"/>
    </w:pPr>
    <w:rPr>
      <w:sz w:val="26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rsid w:val="00A41FE0"/>
    <w:pPr>
      <w:keepNext/>
      <w:keepLines/>
      <w:spacing w:before="7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62C3"/>
    <w:pPr>
      <w:keepNext/>
      <w:keepLines/>
      <w:spacing w:before="6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23EE"/>
    <w:pPr>
      <w:keepNext/>
      <w:keepLines/>
      <w:spacing w:before="480" w:after="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50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1FE0"/>
    <w:rPr>
      <w:rFonts w:eastAsiaTheme="majorEastAsia" w:cstheme="majorBidi"/>
      <w:b/>
      <w:bCs/>
      <w:sz w:val="40"/>
      <w:szCs w:val="28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F401B"/>
    <w:pPr>
      <w:spacing w:after="480"/>
      <w:contextualSpacing/>
    </w:pPr>
    <w:rPr>
      <w:rFonts w:eastAsiaTheme="majorEastAsia" w:cstheme="majorBidi"/>
      <w:spacing w:val="5"/>
      <w:kern w:val="28"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01B"/>
    <w:rPr>
      <w:rFonts w:eastAsiaTheme="majorEastAsia" w:cstheme="majorBidi"/>
      <w:spacing w:val="5"/>
      <w:kern w:val="28"/>
      <w:sz w:val="38"/>
      <w:szCs w:val="5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2C3"/>
    <w:rPr>
      <w:rFonts w:eastAsiaTheme="majorEastAsia" w:cstheme="majorBidi"/>
      <w:b/>
      <w:bCs/>
      <w:sz w:val="3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3EE"/>
    <w:rPr>
      <w:rFonts w:eastAsiaTheme="majorEastAsia" w:cstheme="majorBidi"/>
      <w:b/>
      <w:bCs/>
      <w:sz w:val="26"/>
      <w:lang w:val="fr-CH"/>
    </w:rPr>
  </w:style>
  <w:style w:type="paragraph" w:styleId="berarbeitung">
    <w:name w:val="Revision"/>
    <w:hidden/>
    <w:uiPriority w:val="99"/>
    <w:semiHidden/>
    <w:rsid w:val="008D0F15"/>
    <w:pPr>
      <w:spacing w:after="0" w:line="240" w:lineRule="auto"/>
    </w:pPr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6B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5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53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723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2476A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50F8"/>
    <w:rPr>
      <w:rFonts w:asciiTheme="majorHAnsi" w:eastAsiaTheme="majorEastAsia" w:hAnsiTheme="majorHAnsi" w:cstheme="majorBidi"/>
      <w:color w:val="365F91" w:themeColor="accent1" w:themeShade="BF"/>
      <w:sz w:val="2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ols.3way.ch/?content=behindertenrecht2021&amp;spr=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2707-887B-4CEC-9F6D-DEE2F279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Basel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Klein</dc:creator>
  <cp:lastModifiedBy>Administrator</cp:lastModifiedBy>
  <cp:revision>2</cp:revision>
  <cp:lastPrinted>2020-08-06T20:36:00Z</cp:lastPrinted>
  <dcterms:created xsi:type="dcterms:W3CDTF">2021-09-09T15:22:00Z</dcterms:created>
  <dcterms:modified xsi:type="dcterms:W3CDTF">2021-09-09T15:22:00Z</dcterms:modified>
</cp:coreProperties>
</file>